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A2" w:rsidRDefault="005D2BA2">
      <w:r>
        <w:t xml:space="preserve">Corriente </w:t>
      </w:r>
      <w:proofErr w:type="spellStart"/>
      <w:r>
        <w:t>contínua</w:t>
      </w:r>
      <w:proofErr w:type="spellEnd"/>
      <w:r>
        <w:t xml:space="preserve"> de alto voltaje  HVDC</w:t>
      </w:r>
    </w:p>
    <w:p w:rsidR="005D2BA2" w:rsidRDefault="005D2BA2">
      <w:hyperlink r:id="rId5" w:history="1">
        <w:r w:rsidRPr="00D53D90">
          <w:rPr>
            <w:rStyle w:val="Hipervnculo"/>
          </w:rPr>
          <w:t>http://www.economist.com/news/leaders/21714350-case-high-voltage-direct-current-connectors-chinas-embrace-new?fsrc=permar|text6</w:t>
        </w:r>
      </w:hyperlink>
      <w:r>
        <w:t xml:space="preserve">  China utiliza el HVDC</w:t>
      </w:r>
    </w:p>
    <w:p w:rsidR="004D3992" w:rsidRDefault="005D2BA2">
      <w:hyperlink r:id="rId6" w:history="1">
        <w:r w:rsidRPr="00D53D90">
          <w:rPr>
            <w:rStyle w:val="Hipervnculo"/>
          </w:rPr>
          <w:t>https://en.wikipedia.org/wiki/High-voltage_direct_current</w:t>
        </w:r>
      </w:hyperlink>
      <w:r>
        <w:t xml:space="preserve"> Abundante Bibliografía</w:t>
      </w:r>
    </w:p>
    <w:p w:rsidR="005D2BA2" w:rsidRDefault="005D2BA2">
      <w:hyperlink r:id="rId7" w:history="1">
        <w:r w:rsidRPr="00D53D90">
          <w:rPr>
            <w:rStyle w:val="Hipervnculo"/>
          </w:rPr>
          <w:t>http://www.abb.com/cawp/seitp202/238dd27d2a86be67c1257a30002effed.aspx</w:t>
        </w:r>
      </w:hyperlink>
      <w:r>
        <w:t xml:space="preserve">  </w:t>
      </w:r>
      <w:bookmarkStart w:id="0" w:name="_GoBack"/>
      <w:bookmarkEnd w:id="0"/>
    </w:p>
    <w:sectPr w:rsidR="005D2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A2"/>
    <w:rsid w:val="004D3992"/>
    <w:rsid w:val="005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2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2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b.com/cawp/seitp202/238dd27d2a86be67c1257a30002effed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High-voltage_direct_current" TargetMode="External"/><Relationship Id="rId5" Type="http://schemas.openxmlformats.org/officeDocument/2006/relationships/hyperlink" Target="http://www.economist.com/news/leaders/21714350-case-high-voltage-direct-current-connectors-chinas-embrace-new?fsrc=permar|text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2017-01-16T18:48:00Z</dcterms:created>
  <dcterms:modified xsi:type="dcterms:W3CDTF">2017-01-16T18:53:00Z</dcterms:modified>
</cp:coreProperties>
</file>